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013" w:rsidRPr="008F321C" w:rsidRDefault="00F41013" w:rsidP="00F41013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2</w:t>
      </w:r>
      <w:r w:rsidRPr="00FB29D1">
        <w:rPr>
          <w:rFonts w:ascii="Arial" w:hAnsi="Arial" w:cs="Arial"/>
          <w:i/>
          <w:sz w:val="20"/>
          <w:szCs w:val="20"/>
        </w:rPr>
        <w:t xml:space="preserve">: Izjava </w:t>
      </w:r>
      <w:r>
        <w:rPr>
          <w:rFonts w:ascii="Arial" w:hAnsi="Arial" w:cs="Arial"/>
          <w:i/>
          <w:sz w:val="20"/>
          <w:szCs w:val="20"/>
        </w:rPr>
        <w:t>– sposobnost izpolnitve zahtev naročnika</w:t>
      </w:r>
    </w:p>
    <w:p w:rsidR="00F41013" w:rsidRPr="008F321C" w:rsidRDefault="00F41013" w:rsidP="00F41013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rPr>
          <w:rFonts w:cs="Arial"/>
          <w:sz w:val="20"/>
          <w:szCs w:val="20"/>
        </w:rPr>
      </w:pPr>
      <w:bookmarkStart w:id="0" w:name="_Toc121747611"/>
      <w:r w:rsidRPr="008F321C">
        <w:rPr>
          <w:rFonts w:cs="Arial"/>
          <w:sz w:val="20"/>
          <w:szCs w:val="20"/>
        </w:rPr>
        <w:t xml:space="preserve">IZJAVA </w:t>
      </w:r>
      <w:r>
        <w:rPr>
          <w:rFonts w:cs="Arial"/>
          <w:sz w:val="20"/>
          <w:szCs w:val="20"/>
        </w:rPr>
        <w:t>– SPOSOBNOST IZPOLNITVE ZAHTEV NAROČNIKA</w:t>
      </w:r>
      <w:bookmarkEnd w:id="0"/>
      <w:r w:rsidRPr="008F321C">
        <w:rPr>
          <w:rFonts w:cs="Arial"/>
          <w:sz w:val="20"/>
          <w:szCs w:val="20"/>
        </w:rPr>
        <w:t xml:space="preserve"> </w:t>
      </w:r>
    </w:p>
    <w:p w:rsidR="00F41013" w:rsidRPr="008F321C" w:rsidRDefault="00F41013" w:rsidP="00F41013">
      <w:pPr>
        <w:jc w:val="right"/>
        <w:rPr>
          <w:rFonts w:ascii="Arial" w:hAnsi="Arial" w:cs="Arial"/>
          <w:i/>
          <w:sz w:val="20"/>
          <w:szCs w:val="20"/>
        </w:rPr>
      </w:pPr>
    </w:p>
    <w:tbl>
      <w:tblPr>
        <w:tblStyle w:val="Tabelamrea"/>
        <w:tblpPr w:leftFromText="141" w:rightFromText="141" w:vertAnchor="text" w:horzAnchor="margin" w:tblpY="59"/>
        <w:tblW w:w="9209" w:type="dxa"/>
        <w:tblLook w:val="04A0" w:firstRow="1" w:lastRow="0" w:firstColumn="1" w:lastColumn="0" w:noHBand="0" w:noVBand="1"/>
      </w:tblPr>
      <w:tblGrid>
        <w:gridCol w:w="2972"/>
        <w:gridCol w:w="6237"/>
      </w:tblGrid>
      <w:tr w:rsidR="00F41013" w:rsidTr="00E3085A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F41013" w:rsidRPr="00FE7F53" w:rsidRDefault="00F41013" w:rsidP="00E3085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237" w:type="dxa"/>
            <w:vAlign w:val="center"/>
          </w:tcPr>
          <w:p w:rsidR="00F41013" w:rsidRPr="00FE7F53" w:rsidRDefault="00F41013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F41013" w:rsidTr="00E3085A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F41013" w:rsidRPr="00FE7F53" w:rsidRDefault="00F41013" w:rsidP="00E3085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237" w:type="dxa"/>
            <w:vAlign w:val="center"/>
          </w:tcPr>
          <w:p w:rsidR="00F41013" w:rsidRPr="00FE7F53" w:rsidRDefault="00F41013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JN 16/2022</w:t>
            </w:r>
          </w:p>
        </w:tc>
      </w:tr>
      <w:tr w:rsidR="00F41013" w:rsidTr="00E3085A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F41013" w:rsidRPr="00FE7F53" w:rsidRDefault="00F41013" w:rsidP="00E3085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237" w:type="dxa"/>
            <w:vAlign w:val="center"/>
          </w:tcPr>
          <w:p w:rsidR="00F41013" w:rsidRPr="00FE7F53" w:rsidRDefault="00F41013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Dobava pogonskega goriva</w:t>
            </w:r>
          </w:p>
        </w:tc>
      </w:tr>
    </w:tbl>
    <w:p w:rsidR="00F41013" w:rsidRDefault="00F41013" w:rsidP="00F41013">
      <w:pPr>
        <w:rPr>
          <w:rFonts w:ascii="Arial" w:hAnsi="Arial" w:cs="Arial"/>
          <w:b/>
          <w:sz w:val="20"/>
          <w:szCs w:val="20"/>
        </w:rPr>
      </w:pPr>
    </w:p>
    <w:p w:rsidR="00F41013" w:rsidRDefault="00F41013" w:rsidP="00F41013">
      <w:pPr>
        <w:rPr>
          <w:rFonts w:ascii="Arial" w:hAnsi="Arial" w:cs="Arial"/>
          <w:b/>
          <w:sz w:val="20"/>
          <w:szCs w:val="20"/>
        </w:rPr>
      </w:pPr>
    </w:p>
    <w:p w:rsidR="00F41013" w:rsidRDefault="00F41013" w:rsidP="00F4101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Naziv ponudnika: __________________________________________________________________</w:t>
      </w:r>
    </w:p>
    <w:p w:rsidR="00F41013" w:rsidRDefault="00F41013" w:rsidP="00F41013">
      <w:pPr>
        <w:rPr>
          <w:rFonts w:ascii="Arial" w:hAnsi="Arial" w:cs="Arial"/>
          <w:b/>
          <w:sz w:val="20"/>
          <w:szCs w:val="20"/>
        </w:rPr>
      </w:pPr>
    </w:p>
    <w:p w:rsidR="00F41013" w:rsidRPr="008F321C" w:rsidRDefault="00F41013" w:rsidP="00F41013">
      <w:pPr>
        <w:spacing w:after="120"/>
        <w:rPr>
          <w:rFonts w:ascii="Arial" w:hAnsi="Arial" w:cs="Arial"/>
          <w:sz w:val="20"/>
          <w:szCs w:val="20"/>
        </w:rPr>
      </w:pPr>
      <w:r w:rsidRPr="00FB29D1">
        <w:rPr>
          <w:rFonts w:ascii="Arial" w:hAnsi="Arial" w:cs="Arial"/>
          <w:sz w:val="20"/>
          <w:szCs w:val="20"/>
          <w:u w:val="single"/>
        </w:rPr>
        <w:t>S podpisom te izjave zagotavljamo</w:t>
      </w:r>
      <w:r w:rsidRPr="008F321C">
        <w:rPr>
          <w:rFonts w:ascii="Arial" w:hAnsi="Arial" w:cs="Arial"/>
          <w:sz w:val="20"/>
          <w:szCs w:val="20"/>
        </w:rPr>
        <w:t>:</w:t>
      </w:r>
    </w:p>
    <w:p w:rsidR="00F41013" w:rsidRPr="009103B2" w:rsidRDefault="00F41013" w:rsidP="00F41013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9103B2">
        <w:rPr>
          <w:rFonts w:ascii="Arial" w:hAnsi="Arial" w:cs="Arial"/>
          <w:sz w:val="20"/>
          <w:szCs w:val="20"/>
        </w:rPr>
        <w:t>bomo dobavljali vse vrste pogonskega goriva iz razpisa,</w:t>
      </w:r>
    </w:p>
    <w:p w:rsidR="00F41013" w:rsidRPr="009103B2" w:rsidRDefault="00F41013" w:rsidP="00F41013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9103B2">
        <w:rPr>
          <w:rFonts w:ascii="Arial" w:hAnsi="Arial" w:cs="Arial"/>
          <w:sz w:val="20"/>
          <w:szCs w:val="20"/>
        </w:rPr>
        <w:t>imamo vzpostavljeno kontrolo kakovosti razpisanih vrst pogonskih goriv;</w:t>
      </w:r>
    </w:p>
    <w:p w:rsidR="00F41013" w:rsidRPr="009103B2" w:rsidRDefault="00F41013" w:rsidP="00F41013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9103B2">
        <w:rPr>
          <w:rFonts w:ascii="Arial" w:hAnsi="Arial" w:cs="Arial"/>
          <w:sz w:val="20"/>
          <w:szCs w:val="20"/>
        </w:rPr>
        <w:t>bo kakovost blaga v skladu z zahtevami standardov in predpisov, ki se navezujejo na predmet naročila;</w:t>
      </w:r>
    </w:p>
    <w:p w:rsidR="00F41013" w:rsidRPr="009103B2" w:rsidRDefault="00F41013" w:rsidP="00F41013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9103B2">
        <w:rPr>
          <w:rFonts w:ascii="Arial" w:hAnsi="Arial" w:cs="Arial"/>
          <w:sz w:val="20"/>
          <w:szCs w:val="20"/>
        </w:rPr>
        <w:t xml:space="preserve">bomo naročniku zagotavljali dobavo pogonskega goriva 24 ur na dan, vse dni v letu, na prodajnem mestu, ki od sedeža naročnika ni oddaljeno več kot 5 km; </w:t>
      </w:r>
    </w:p>
    <w:p w:rsidR="00F41013" w:rsidRPr="009103B2" w:rsidRDefault="00F41013" w:rsidP="00F41013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9103B2">
        <w:rPr>
          <w:rFonts w:ascii="Arial" w:hAnsi="Arial" w:cs="Arial"/>
          <w:sz w:val="20"/>
          <w:szCs w:val="20"/>
        </w:rPr>
        <w:t>ima vzpostavljeno prodajno mrežo dežurnih bencinskih servisov (non-stop), ki zagotavljajo naročniku nemoteno delovanje javne službe (nujna medicinska pomoč) na območju avtocest</w:t>
      </w:r>
    </w:p>
    <w:p w:rsidR="00F41013" w:rsidRPr="009103B2" w:rsidRDefault="00F41013" w:rsidP="00F41013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9103B2">
        <w:rPr>
          <w:rFonts w:ascii="Arial" w:hAnsi="Arial" w:cs="Arial"/>
          <w:sz w:val="20"/>
          <w:szCs w:val="20"/>
        </w:rPr>
        <w:t>bomo zagotavljali uporabo brezgotovinskega načina plačila za vse vrste razpisanih pogonskih goriv, za vsako naročnikovo vozilo posebej;</w:t>
      </w:r>
    </w:p>
    <w:p w:rsidR="00F41013" w:rsidRPr="009103B2" w:rsidRDefault="00F41013" w:rsidP="00F41013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9103B2">
        <w:rPr>
          <w:rFonts w:ascii="Arial" w:hAnsi="Arial" w:cs="Arial"/>
          <w:sz w:val="20"/>
          <w:szCs w:val="20"/>
        </w:rPr>
        <w:t>bomo ponujeni popust v odstotkih zaračunavali na vsak liter dobavljenega goriva;</w:t>
      </w:r>
    </w:p>
    <w:p w:rsidR="00F41013" w:rsidRPr="009103B2" w:rsidRDefault="00F41013" w:rsidP="00F41013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9103B2">
        <w:rPr>
          <w:rFonts w:ascii="Arial" w:hAnsi="Arial" w:cs="Arial"/>
          <w:sz w:val="20"/>
          <w:szCs w:val="20"/>
        </w:rPr>
        <w:t>bomo za plačilo goriva na bencinskih servisih za vsako vozilo izdali plačilno kartico, na kateri se bodo obračunavali nakupi, in bodo podlaga za izstavitev računa.</w:t>
      </w:r>
    </w:p>
    <w:p w:rsidR="00F41013" w:rsidRDefault="00F41013" w:rsidP="00F41013">
      <w:pPr>
        <w:rPr>
          <w:rFonts w:ascii="Arial" w:hAnsi="Arial" w:cs="Arial"/>
          <w:color w:val="7F7F7F" w:themeColor="text1" w:themeTint="80"/>
          <w:sz w:val="20"/>
          <w:szCs w:val="20"/>
        </w:rPr>
      </w:pPr>
    </w:p>
    <w:p w:rsidR="00F41013" w:rsidRDefault="00F41013" w:rsidP="00F41013">
      <w:pPr>
        <w:rPr>
          <w:rFonts w:ascii="Arial" w:hAnsi="Arial" w:cs="Arial"/>
          <w:sz w:val="20"/>
          <w:szCs w:val="20"/>
        </w:rPr>
      </w:pPr>
    </w:p>
    <w:p w:rsidR="00F41013" w:rsidRPr="008F321C" w:rsidRDefault="00F41013" w:rsidP="00F41013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95"/>
        <w:gridCol w:w="4777"/>
      </w:tblGrid>
      <w:tr w:rsidR="00F41013" w:rsidRPr="008F321C" w:rsidTr="00E3085A">
        <w:tc>
          <w:tcPr>
            <w:tcW w:w="2367" w:type="pct"/>
            <w:hideMark/>
          </w:tcPr>
          <w:p w:rsidR="00F41013" w:rsidRPr="008F321C" w:rsidRDefault="00F41013" w:rsidP="00E3085A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  <w:p w:rsidR="00F41013" w:rsidRPr="008F321C" w:rsidRDefault="00F41013" w:rsidP="00E3085A">
            <w:pPr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hideMark/>
          </w:tcPr>
          <w:p w:rsidR="00F41013" w:rsidRPr="008F321C" w:rsidRDefault="00F41013" w:rsidP="00E3085A">
            <w:pPr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F41013" w:rsidRPr="008F321C" w:rsidTr="00E3085A">
        <w:tc>
          <w:tcPr>
            <w:tcW w:w="2367" w:type="pct"/>
            <w:hideMark/>
          </w:tcPr>
          <w:p w:rsidR="00F41013" w:rsidRPr="008F321C" w:rsidRDefault="00F41013" w:rsidP="00E3085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A9A9A9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:rsidR="00F41013" w:rsidRPr="008F321C" w:rsidRDefault="00F41013" w:rsidP="00E3085A">
            <w:pPr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FFFFFF"/>
                <w:sz w:val="20"/>
                <w:szCs w:val="20"/>
              </w:rPr>
              <w:t>____</w:t>
            </w: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____________________________________</w:t>
            </w:r>
          </w:p>
          <w:p w:rsidR="00F41013" w:rsidRPr="008F321C" w:rsidRDefault="00F41013" w:rsidP="00E308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A9A9A9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:rsidR="00F41013" w:rsidRDefault="00F41013" w:rsidP="00F41013">
      <w:pPr>
        <w:jc w:val="right"/>
        <w:rPr>
          <w:rFonts w:ascii="Arial" w:hAnsi="Arial" w:cs="Arial"/>
          <w:i/>
          <w:sz w:val="20"/>
          <w:szCs w:val="20"/>
        </w:rPr>
      </w:pPr>
    </w:p>
    <w:p w:rsidR="00F41013" w:rsidRDefault="00F41013" w:rsidP="00F41013">
      <w:pPr>
        <w:spacing w:after="160" w:line="259" w:lineRule="auto"/>
        <w:jc w:val="left"/>
        <w:rPr>
          <w:rFonts w:ascii="Arial" w:hAnsi="Arial" w:cs="Arial"/>
          <w:i/>
          <w:sz w:val="20"/>
          <w:szCs w:val="20"/>
        </w:rPr>
      </w:pPr>
    </w:p>
    <w:p w:rsidR="00F41013" w:rsidRDefault="00F41013" w:rsidP="00F41013">
      <w:pPr>
        <w:spacing w:after="160" w:line="259" w:lineRule="auto"/>
        <w:jc w:val="left"/>
        <w:rPr>
          <w:rFonts w:ascii="Arial" w:hAnsi="Arial" w:cs="Arial"/>
          <w:i/>
          <w:sz w:val="20"/>
          <w:szCs w:val="20"/>
        </w:rPr>
      </w:pPr>
    </w:p>
    <w:p w:rsidR="00F41013" w:rsidRDefault="00F41013" w:rsidP="00F41013">
      <w:pPr>
        <w:spacing w:after="160" w:line="259" w:lineRule="auto"/>
        <w:jc w:val="left"/>
        <w:rPr>
          <w:rFonts w:ascii="Arial" w:hAnsi="Arial" w:cs="Arial"/>
          <w:i/>
          <w:sz w:val="20"/>
          <w:szCs w:val="20"/>
        </w:rPr>
      </w:pPr>
    </w:p>
    <w:p w:rsidR="008C7402" w:rsidRDefault="008C7402">
      <w:bookmarkStart w:id="1" w:name="_GoBack"/>
      <w:bookmarkEnd w:id="1"/>
    </w:p>
    <w:sectPr w:rsidR="008C740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013" w:rsidRDefault="00F41013" w:rsidP="00F41013">
      <w:r>
        <w:separator/>
      </w:r>
    </w:p>
  </w:endnote>
  <w:endnote w:type="continuationSeparator" w:id="0">
    <w:p w:rsidR="00F41013" w:rsidRDefault="00F41013" w:rsidP="00F41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013" w:rsidRDefault="00F41013">
    <w:pPr>
      <w:pStyle w:val="Noga"/>
    </w:pPr>
    <w:r>
      <w:rPr>
        <w:rFonts w:ascii="Arial" w:hAnsi="Arial" w:cs="Arial"/>
        <w:i/>
        <w:sz w:val="20"/>
        <w:szCs w:val="20"/>
      </w:rPr>
      <w:t>Obrazec št. 2</w:t>
    </w:r>
    <w:r w:rsidRPr="00FB29D1">
      <w:rPr>
        <w:rFonts w:ascii="Arial" w:hAnsi="Arial" w:cs="Arial"/>
        <w:i/>
        <w:sz w:val="20"/>
        <w:szCs w:val="20"/>
      </w:rPr>
      <w:t xml:space="preserve">: Izjava </w:t>
    </w:r>
    <w:r>
      <w:rPr>
        <w:rFonts w:ascii="Arial" w:hAnsi="Arial" w:cs="Arial"/>
        <w:i/>
        <w:sz w:val="20"/>
        <w:szCs w:val="20"/>
      </w:rPr>
      <w:t>– sposobnost izpolnitve zahtev naročnika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013" w:rsidRDefault="00F41013" w:rsidP="00F41013">
      <w:r>
        <w:separator/>
      </w:r>
    </w:p>
  </w:footnote>
  <w:footnote w:type="continuationSeparator" w:id="0">
    <w:p w:rsidR="00F41013" w:rsidRDefault="00F41013" w:rsidP="00F41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6C71"/>
    <w:multiLevelType w:val="multilevel"/>
    <w:tmpl w:val="0424001D"/>
    <w:styleLink w:val="Slog1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AB372F"/>
    <w:multiLevelType w:val="hybridMultilevel"/>
    <w:tmpl w:val="98B8347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036B4F"/>
    <w:multiLevelType w:val="multilevel"/>
    <w:tmpl w:val="038C81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slov2-ISO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Naslov3-IS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013"/>
    <w:rsid w:val="00295B0B"/>
    <w:rsid w:val="00885296"/>
    <w:rsid w:val="008C7402"/>
    <w:rsid w:val="00F41013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36A8AD-6B89-43F9-A842-EE0CD4E39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41013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customStyle="1" w:styleId="Naslov2-ISO">
    <w:name w:val="Naslov2-ISO"/>
    <w:basedOn w:val="Odstavekseznama"/>
    <w:qFormat/>
    <w:rsid w:val="00295B0B"/>
    <w:pPr>
      <w:numPr>
        <w:ilvl w:val="1"/>
        <w:numId w:val="2"/>
      </w:numPr>
    </w:pPr>
    <w:rPr>
      <w:rFonts w:asciiTheme="minorHAnsi" w:hAnsiTheme="minorHAnsi" w:cstheme="minorHAnsi"/>
      <w:b/>
    </w:rPr>
  </w:style>
  <w:style w:type="paragraph" w:styleId="Odstavekseznama">
    <w:name w:val="List Paragraph"/>
    <w:basedOn w:val="Navaden"/>
    <w:uiPriority w:val="34"/>
    <w:qFormat/>
    <w:rsid w:val="00295B0B"/>
    <w:pPr>
      <w:ind w:left="720"/>
      <w:contextualSpacing/>
    </w:pPr>
  </w:style>
  <w:style w:type="paragraph" w:customStyle="1" w:styleId="Naslov3-ISO">
    <w:name w:val="Naslov3-ISO"/>
    <w:basedOn w:val="Odstavekseznama"/>
    <w:qFormat/>
    <w:rsid w:val="00295B0B"/>
    <w:pPr>
      <w:numPr>
        <w:ilvl w:val="2"/>
        <w:numId w:val="2"/>
      </w:numPr>
    </w:pPr>
    <w:rPr>
      <w:rFonts w:asciiTheme="minorHAnsi" w:hAnsiTheme="minorHAnsi" w:cstheme="minorHAnsi"/>
      <w:b/>
    </w:rPr>
  </w:style>
  <w:style w:type="table" w:styleId="Tabelamrea">
    <w:name w:val="Table Grid"/>
    <w:aliases w:val="Tabela - mreža"/>
    <w:basedOn w:val="Navadnatabela"/>
    <w:uiPriority w:val="99"/>
    <w:rsid w:val="00F41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1">
    <w:name w:val="Slog1"/>
    <w:uiPriority w:val="99"/>
    <w:rsid w:val="00F41013"/>
    <w:pPr>
      <w:numPr>
        <w:numId w:val="3"/>
      </w:numPr>
    </w:pPr>
  </w:style>
  <w:style w:type="paragraph" w:styleId="Glava">
    <w:name w:val="header"/>
    <w:basedOn w:val="Navaden"/>
    <w:link w:val="GlavaZnak"/>
    <w:uiPriority w:val="99"/>
    <w:unhideWhenUsed/>
    <w:rsid w:val="00F4101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41013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F4101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4101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1</cp:revision>
  <dcterms:created xsi:type="dcterms:W3CDTF">2022-12-13T07:26:00Z</dcterms:created>
  <dcterms:modified xsi:type="dcterms:W3CDTF">2022-12-13T07:26:00Z</dcterms:modified>
</cp:coreProperties>
</file>